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5FE3" w:rsidRDefault="00785FE3" w:rsidP="0003177E"/>
    <w:p w:rsidR="00785FE3" w:rsidRDefault="00D70E15" w:rsidP="003703DE">
      <w:pPr>
        <w:ind w:left="360"/>
      </w:pPr>
      <w:r w:rsidRPr="00D70E15">
        <w:rPr>
          <w:b/>
          <w:bCs/>
        </w:rPr>
        <w:t>Terms of Reference (TOR)</w:t>
      </w:r>
      <w:r w:rsidRPr="00D70E15">
        <w:br/>
      </w:r>
      <w:r w:rsidRPr="00D70E15">
        <w:rPr>
          <w:b/>
          <w:bCs/>
        </w:rPr>
        <w:t>Position:</w:t>
      </w:r>
      <w:r w:rsidRPr="00D70E15">
        <w:t> Deputy Manager - Finance</w:t>
      </w:r>
      <w:r w:rsidRPr="00D70E15">
        <w:br/>
      </w:r>
      <w:r w:rsidRPr="00D70E15">
        <w:rPr>
          <w:b/>
          <w:bCs/>
        </w:rPr>
        <w:t>Department:</w:t>
      </w:r>
      <w:r w:rsidRPr="00D70E15">
        <w:t> Finance and Accounts</w:t>
      </w:r>
      <w:r w:rsidRPr="00D70E15">
        <w:br/>
      </w:r>
    </w:p>
    <w:p w:rsidR="00D70E15" w:rsidRPr="00D70E15" w:rsidRDefault="00D70E15" w:rsidP="00D70E15">
      <w:pPr>
        <w:pStyle w:val="ListParagraph"/>
        <w:numPr>
          <w:ilvl w:val="0"/>
          <w:numId w:val="15"/>
        </w:numPr>
      </w:pPr>
      <w:r w:rsidRPr="00D70E15">
        <w:rPr>
          <w:b/>
          <w:bCs/>
        </w:rPr>
        <w:t>Payment Processing and Verification</w:t>
      </w:r>
    </w:p>
    <w:p w:rsidR="00482D49" w:rsidRDefault="00D70E15" w:rsidP="00482D49">
      <w:pPr>
        <w:pStyle w:val="ListParagraph"/>
        <w:numPr>
          <w:ilvl w:val="0"/>
          <w:numId w:val="17"/>
        </w:numPr>
      </w:pPr>
      <w:r w:rsidRPr="00D70E15">
        <w:t>Oversee and ensure timely payments for administrative expenses, salaries, and other operational costs.</w:t>
      </w:r>
    </w:p>
    <w:p w:rsidR="00D70E15" w:rsidRPr="00D70E15" w:rsidRDefault="00D70E15" w:rsidP="00482D49">
      <w:pPr>
        <w:pStyle w:val="ListParagraph"/>
        <w:numPr>
          <w:ilvl w:val="0"/>
          <w:numId w:val="17"/>
        </w:numPr>
      </w:pPr>
      <w:r w:rsidRPr="00D70E15">
        <w:t>Review and verify supporting documentation for payment requests to ensure compliance with company policies and procedures.</w:t>
      </w:r>
    </w:p>
    <w:p w:rsidR="001C2168" w:rsidRPr="001C2168" w:rsidRDefault="001C2168" w:rsidP="001C2168">
      <w:pPr>
        <w:pStyle w:val="ListParagraph"/>
        <w:numPr>
          <w:ilvl w:val="0"/>
          <w:numId w:val="15"/>
        </w:numPr>
      </w:pPr>
      <w:r w:rsidRPr="001C2168">
        <w:rPr>
          <w:b/>
          <w:bCs/>
        </w:rPr>
        <w:t>Liability Booking and Reconciliation</w:t>
      </w:r>
    </w:p>
    <w:p w:rsidR="001C2168" w:rsidRDefault="001C2168" w:rsidP="001C2168">
      <w:pPr>
        <w:pStyle w:val="ListParagraph"/>
        <w:numPr>
          <w:ilvl w:val="0"/>
          <w:numId w:val="17"/>
        </w:numPr>
      </w:pPr>
      <w:r w:rsidRPr="001C2168">
        <w:t>Book and reconcile liabilities for the current financial year.</w:t>
      </w:r>
    </w:p>
    <w:p w:rsidR="001C2168" w:rsidRPr="001C2168" w:rsidRDefault="001C2168" w:rsidP="001C2168">
      <w:pPr>
        <w:pStyle w:val="ListParagraph"/>
        <w:numPr>
          <w:ilvl w:val="0"/>
          <w:numId w:val="17"/>
        </w:numPr>
      </w:pPr>
      <w:r w:rsidRPr="001C2168">
        <w:t>Ensure all liabilities are recorded accurately and properly classified in the financial statements.</w:t>
      </w:r>
    </w:p>
    <w:p w:rsidR="006549A2" w:rsidRPr="006549A2" w:rsidRDefault="006549A2" w:rsidP="006549A2">
      <w:pPr>
        <w:pStyle w:val="ListParagraph"/>
        <w:numPr>
          <w:ilvl w:val="0"/>
          <w:numId w:val="15"/>
        </w:numPr>
      </w:pPr>
      <w:r w:rsidRPr="006549A2">
        <w:rPr>
          <w:b/>
          <w:bCs/>
        </w:rPr>
        <w:t>Intercompany Transactions</w:t>
      </w:r>
    </w:p>
    <w:p w:rsidR="006549A2" w:rsidRPr="006549A2" w:rsidRDefault="006549A2" w:rsidP="006549A2">
      <w:pPr>
        <w:pStyle w:val="ListParagraph"/>
        <w:numPr>
          <w:ilvl w:val="0"/>
          <w:numId w:val="17"/>
        </w:numPr>
      </w:pPr>
      <w:r w:rsidRPr="006549A2">
        <w:t>Maintain and reconcile</w:t>
      </w:r>
      <w:r>
        <w:t xml:space="preserve"> the given</w:t>
      </w:r>
      <w:r w:rsidRPr="006549A2">
        <w:t xml:space="preserve"> inter-corporate company transactions.</w:t>
      </w:r>
    </w:p>
    <w:p w:rsidR="006549A2" w:rsidRPr="006549A2" w:rsidRDefault="006549A2" w:rsidP="006549A2">
      <w:pPr>
        <w:pStyle w:val="ListParagraph"/>
        <w:numPr>
          <w:ilvl w:val="0"/>
          <w:numId w:val="17"/>
        </w:numPr>
      </w:pPr>
      <w:r w:rsidRPr="006549A2">
        <w:t>Ensure the accuracy and timeliness of intercompany balances and their resolution</w:t>
      </w:r>
      <w:r w:rsidR="0084145C">
        <w:t xml:space="preserve"> for Group Trial Balance </w:t>
      </w:r>
    </w:p>
    <w:p w:rsidR="0084145C" w:rsidRPr="0084145C" w:rsidRDefault="0084145C" w:rsidP="0084145C">
      <w:pPr>
        <w:pStyle w:val="ListParagraph"/>
        <w:numPr>
          <w:ilvl w:val="0"/>
          <w:numId w:val="15"/>
        </w:numPr>
      </w:pPr>
      <w:r w:rsidRPr="0084145C">
        <w:rPr>
          <w:b/>
          <w:bCs/>
        </w:rPr>
        <w:t>Capital Work in Progress (CWIP) Accounting</w:t>
      </w:r>
    </w:p>
    <w:p w:rsidR="0084145C" w:rsidRDefault="0084145C" w:rsidP="0084145C">
      <w:pPr>
        <w:pStyle w:val="ListParagraph"/>
        <w:numPr>
          <w:ilvl w:val="0"/>
          <w:numId w:val="17"/>
        </w:numPr>
      </w:pPr>
      <w:r w:rsidRPr="0084145C">
        <w:t>Verify CWIP bills and ensure they are posted to the appropriate general ledger accounts.</w:t>
      </w:r>
    </w:p>
    <w:p w:rsidR="0084145C" w:rsidRPr="0084145C" w:rsidRDefault="0084145C" w:rsidP="0084145C">
      <w:pPr>
        <w:pStyle w:val="ListParagraph"/>
        <w:numPr>
          <w:ilvl w:val="0"/>
          <w:numId w:val="17"/>
        </w:numPr>
      </w:pPr>
      <w:r w:rsidRPr="0084145C">
        <w:t>Monitor CWIP and coordinate capitalization upon project completion.</w:t>
      </w:r>
    </w:p>
    <w:p w:rsidR="0084145C" w:rsidRPr="0084145C" w:rsidRDefault="0084145C" w:rsidP="0084145C">
      <w:pPr>
        <w:pStyle w:val="ListParagraph"/>
        <w:numPr>
          <w:ilvl w:val="0"/>
          <w:numId w:val="15"/>
        </w:numPr>
      </w:pPr>
      <w:r w:rsidRPr="0084145C">
        <w:rPr>
          <w:b/>
          <w:bCs/>
        </w:rPr>
        <w:t>Bank Reconciliation</w:t>
      </w:r>
    </w:p>
    <w:p w:rsidR="0084145C" w:rsidRDefault="0084145C" w:rsidP="0084145C">
      <w:pPr>
        <w:pStyle w:val="ListParagraph"/>
        <w:numPr>
          <w:ilvl w:val="0"/>
          <w:numId w:val="17"/>
        </w:numPr>
      </w:pPr>
      <w:r w:rsidRPr="0084145C">
        <w:t>Prepare and reconcile bank statements</w:t>
      </w:r>
      <w:r w:rsidR="00521236">
        <w:t xml:space="preserve"> of </w:t>
      </w:r>
      <w:r w:rsidRPr="0084145C">
        <w:t>bank overdraft account</w:t>
      </w:r>
    </w:p>
    <w:p w:rsidR="00432B95" w:rsidRPr="00432B95" w:rsidRDefault="00432B95" w:rsidP="00432B95">
      <w:pPr>
        <w:pStyle w:val="ListParagraph"/>
        <w:numPr>
          <w:ilvl w:val="0"/>
          <w:numId w:val="15"/>
        </w:numPr>
      </w:pPr>
      <w:r w:rsidRPr="00432B95">
        <w:rPr>
          <w:b/>
          <w:bCs/>
        </w:rPr>
        <w:t>Budget Management and Cost Control</w:t>
      </w:r>
    </w:p>
    <w:p w:rsidR="00432B95" w:rsidRPr="00432B95" w:rsidRDefault="00432B95" w:rsidP="00432B95">
      <w:pPr>
        <w:pStyle w:val="ListParagraph"/>
        <w:numPr>
          <w:ilvl w:val="0"/>
          <w:numId w:val="17"/>
        </w:numPr>
      </w:pPr>
      <w:r w:rsidRPr="00432B95">
        <w:t>Assist in the preparation of annual budgets and periodic forecasts.</w:t>
      </w:r>
    </w:p>
    <w:p w:rsidR="00432B95" w:rsidRPr="00432B95" w:rsidRDefault="00432B95" w:rsidP="00432B95">
      <w:pPr>
        <w:pStyle w:val="ListParagraph"/>
        <w:numPr>
          <w:ilvl w:val="0"/>
          <w:numId w:val="17"/>
        </w:numPr>
      </w:pPr>
      <w:r w:rsidRPr="00432B95">
        <w:t xml:space="preserve">Monitor actual expenses against budgets   </w:t>
      </w:r>
    </w:p>
    <w:p w:rsidR="00432B95" w:rsidRPr="00432B95" w:rsidRDefault="00432B95" w:rsidP="00432B95">
      <w:pPr>
        <w:pStyle w:val="ListParagraph"/>
        <w:numPr>
          <w:ilvl w:val="0"/>
          <w:numId w:val="15"/>
        </w:numPr>
      </w:pPr>
      <w:r w:rsidRPr="00432B95">
        <w:rPr>
          <w:b/>
          <w:bCs/>
        </w:rPr>
        <w:t>Audit Coordination</w:t>
      </w:r>
    </w:p>
    <w:p w:rsidR="00432B95" w:rsidRPr="00432B95" w:rsidRDefault="00432B95" w:rsidP="00432B95">
      <w:pPr>
        <w:pStyle w:val="ListParagraph"/>
        <w:numPr>
          <w:ilvl w:val="0"/>
          <w:numId w:val="17"/>
        </w:numPr>
      </w:pPr>
      <w:r w:rsidRPr="00432B95">
        <w:t>Support external and internal audit processes by providing necessary documentation and resolving audit queries.</w:t>
      </w:r>
    </w:p>
    <w:p w:rsidR="00432B95" w:rsidRPr="00432B95" w:rsidRDefault="00432B95" w:rsidP="00432B95">
      <w:pPr>
        <w:pStyle w:val="ListParagraph"/>
        <w:numPr>
          <w:ilvl w:val="0"/>
          <w:numId w:val="17"/>
        </w:numPr>
      </w:pPr>
      <w:r w:rsidRPr="00432B95">
        <w:t>Implement audit recommendations to enhance financial controls and processes.</w:t>
      </w:r>
    </w:p>
    <w:p w:rsidR="0003177E" w:rsidRPr="0003177E" w:rsidRDefault="0003177E" w:rsidP="0003177E">
      <w:pPr>
        <w:pStyle w:val="ListParagraph"/>
        <w:numPr>
          <w:ilvl w:val="0"/>
          <w:numId w:val="15"/>
        </w:numPr>
      </w:pPr>
      <w:r w:rsidRPr="0003177E">
        <w:rPr>
          <w:b/>
          <w:bCs/>
        </w:rPr>
        <w:t>Actuarial Valuation and Employee Benefits</w:t>
      </w:r>
    </w:p>
    <w:p w:rsidR="0003177E" w:rsidRPr="0003177E" w:rsidRDefault="0003177E" w:rsidP="0003177E">
      <w:pPr>
        <w:pStyle w:val="ListParagraph"/>
        <w:numPr>
          <w:ilvl w:val="0"/>
          <w:numId w:val="17"/>
        </w:numPr>
      </w:pPr>
      <w:r>
        <w:t>Book</w:t>
      </w:r>
      <w:r w:rsidRPr="0003177E">
        <w:t xml:space="preserve"> actuarial valuations for employee benefit.</w:t>
      </w:r>
    </w:p>
    <w:p w:rsidR="0003177E" w:rsidRPr="0003177E" w:rsidRDefault="0003177E" w:rsidP="0003177E">
      <w:pPr>
        <w:pStyle w:val="ListParagraph"/>
        <w:numPr>
          <w:ilvl w:val="0"/>
          <w:numId w:val="17"/>
        </w:numPr>
      </w:pPr>
      <w:r w:rsidRPr="0003177E">
        <w:t>Book employee benefit liabilities accurately at the end of each reporting period.</w:t>
      </w:r>
    </w:p>
    <w:p w:rsidR="0003177E" w:rsidRPr="0003177E" w:rsidRDefault="0003177E" w:rsidP="0003177E">
      <w:pPr>
        <w:pStyle w:val="ListParagraph"/>
        <w:numPr>
          <w:ilvl w:val="0"/>
          <w:numId w:val="15"/>
        </w:numPr>
      </w:pPr>
      <w:r w:rsidRPr="0003177E">
        <w:rPr>
          <w:b/>
          <w:bCs/>
        </w:rPr>
        <w:t>Physical Verification of Inventory</w:t>
      </w:r>
    </w:p>
    <w:p w:rsidR="0003177E" w:rsidRPr="0003177E" w:rsidRDefault="0003177E" w:rsidP="0003177E">
      <w:pPr>
        <w:pStyle w:val="ListParagraph"/>
        <w:numPr>
          <w:ilvl w:val="0"/>
          <w:numId w:val="17"/>
        </w:numPr>
      </w:pPr>
      <w:r w:rsidRPr="0003177E">
        <w:t>Conduct physical verification of inventories at year-end to ensure accuracy in reporting.</w:t>
      </w:r>
    </w:p>
    <w:p w:rsidR="0003177E" w:rsidRPr="0003177E" w:rsidRDefault="0003177E" w:rsidP="0003177E">
      <w:pPr>
        <w:pStyle w:val="ListParagraph"/>
        <w:numPr>
          <w:ilvl w:val="0"/>
          <w:numId w:val="17"/>
        </w:numPr>
      </w:pPr>
      <w:r w:rsidRPr="0003177E">
        <w:t>Adjust inventory records based on the results of physical verification to reflect actual stock levels.</w:t>
      </w:r>
    </w:p>
    <w:p w:rsidR="0003177E" w:rsidRPr="0003177E" w:rsidRDefault="0003177E" w:rsidP="0003177E">
      <w:pPr>
        <w:pStyle w:val="ListParagraph"/>
        <w:numPr>
          <w:ilvl w:val="0"/>
          <w:numId w:val="15"/>
        </w:numPr>
      </w:pPr>
      <w:r w:rsidRPr="0003177E">
        <w:rPr>
          <w:b/>
          <w:bCs/>
        </w:rPr>
        <w:t>Preparing Financial Reports</w:t>
      </w:r>
    </w:p>
    <w:p w:rsidR="0003177E" w:rsidRPr="0003177E" w:rsidRDefault="0003177E" w:rsidP="0003177E">
      <w:pPr>
        <w:pStyle w:val="ListParagraph"/>
        <w:numPr>
          <w:ilvl w:val="0"/>
          <w:numId w:val="17"/>
        </w:numPr>
      </w:pPr>
      <w:r w:rsidRPr="0003177E">
        <w:t>Prepare accurate and timely financial reports for the year-end closing.</w:t>
      </w:r>
    </w:p>
    <w:p w:rsidR="0003177E" w:rsidRPr="0003177E" w:rsidRDefault="0003177E" w:rsidP="0003177E">
      <w:pPr>
        <w:pStyle w:val="ListParagraph"/>
        <w:numPr>
          <w:ilvl w:val="0"/>
          <w:numId w:val="17"/>
        </w:numPr>
      </w:pPr>
      <w:r w:rsidRPr="0003177E">
        <w:t>Ensure compliance with applicable accounting standards and internal guidelines in report preparation.</w:t>
      </w:r>
    </w:p>
    <w:p w:rsidR="0003177E" w:rsidRDefault="0003177E" w:rsidP="0003177E">
      <w:pPr>
        <w:pStyle w:val="ListParagraph"/>
      </w:pPr>
    </w:p>
    <w:sectPr w:rsidR="00031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75C"/>
    <w:multiLevelType w:val="hybridMultilevel"/>
    <w:tmpl w:val="E73A1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B3F"/>
    <w:multiLevelType w:val="multilevel"/>
    <w:tmpl w:val="FFEA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779EE"/>
    <w:multiLevelType w:val="hybridMultilevel"/>
    <w:tmpl w:val="EB0C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7971"/>
    <w:multiLevelType w:val="hybridMultilevel"/>
    <w:tmpl w:val="E1CA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798F"/>
    <w:multiLevelType w:val="multilevel"/>
    <w:tmpl w:val="8942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81A29"/>
    <w:multiLevelType w:val="hybridMultilevel"/>
    <w:tmpl w:val="650E6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674BB"/>
    <w:multiLevelType w:val="hybridMultilevel"/>
    <w:tmpl w:val="6BB2E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A7DD4"/>
    <w:multiLevelType w:val="multilevel"/>
    <w:tmpl w:val="2138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615F9"/>
    <w:multiLevelType w:val="multilevel"/>
    <w:tmpl w:val="67E8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A1608"/>
    <w:multiLevelType w:val="multilevel"/>
    <w:tmpl w:val="A618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96D05"/>
    <w:multiLevelType w:val="hybridMultilevel"/>
    <w:tmpl w:val="C2C8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7488F"/>
    <w:multiLevelType w:val="hybridMultilevel"/>
    <w:tmpl w:val="7926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7CFB"/>
    <w:multiLevelType w:val="hybridMultilevel"/>
    <w:tmpl w:val="F2FC7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510EE"/>
    <w:multiLevelType w:val="multilevel"/>
    <w:tmpl w:val="7D6E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55B7A"/>
    <w:multiLevelType w:val="hybridMultilevel"/>
    <w:tmpl w:val="FF760D88"/>
    <w:lvl w:ilvl="0" w:tplc="5080B2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656F5"/>
    <w:multiLevelType w:val="hybridMultilevel"/>
    <w:tmpl w:val="B95E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11139"/>
    <w:multiLevelType w:val="hybridMultilevel"/>
    <w:tmpl w:val="D65AC4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891BF2"/>
    <w:multiLevelType w:val="hybridMultilevel"/>
    <w:tmpl w:val="A3E2B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D44A2"/>
    <w:multiLevelType w:val="hybridMultilevel"/>
    <w:tmpl w:val="73282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926BD"/>
    <w:multiLevelType w:val="hybridMultilevel"/>
    <w:tmpl w:val="C8F63122"/>
    <w:lvl w:ilvl="0" w:tplc="5080B2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591E47"/>
    <w:multiLevelType w:val="multilevel"/>
    <w:tmpl w:val="5DFE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02D36"/>
    <w:multiLevelType w:val="multilevel"/>
    <w:tmpl w:val="6452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382BA1"/>
    <w:multiLevelType w:val="hybridMultilevel"/>
    <w:tmpl w:val="83AC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0441"/>
    <w:multiLevelType w:val="multilevel"/>
    <w:tmpl w:val="E6AE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7B5D48"/>
    <w:multiLevelType w:val="hybridMultilevel"/>
    <w:tmpl w:val="CD1A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3209C"/>
    <w:multiLevelType w:val="multilevel"/>
    <w:tmpl w:val="8330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148774">
    <w:abstractNumId w:val="24"/>
  </w:num>
  <w:num w:numId="2" w16cid:durableId="1942103928">
    <w:abstractNumId w:val="15"/>
  </w:num>
  <w:num w:numId="3" w16cid:durableId="1808860943">
    <w:abstractNumId w:val="2"/>
  </w:num>
  <w:num w:numId="4" w16cid:durableId="333339855">
    <w:abstractNumId w:val="18"/>
  </w:num>
  <w:num w:numId="5" w16cid:durableId="1583104786">
    <w:abstractNumId w:val="16"/>
  </w:num>
  <w:num w:numId="6" w16cid:durableId="235092112">
    <w:abstractNumId w:val="6"/>
  </w:num>
  <w:num w:numId="7" w16cid:durableId="1599173808">
    <w:abstractNumId w:val="10"/>
  </w:num>
  <w:num w:numId="8" w16cid:durableId="1152599088">
    <w:abstractNumId w:val="14"/>
  </w:num>
  <w:num w:numId="9" w16cid:durableId="834300555">
    <w:abstractNumId w:val="5"/>
  </w:num>
  <w:num w:numId="10" w16cid:durableId="1978990699">
    <w:abstractNumId w:val="11"/>
  </w:num>
  <w:num w:numId="11" w16cid:durableId="1564558953">
    <w:abstractNumId w:val="12"/>
  </w:num>
  <w:num w:numId="12" w16cid:durableId="2134398299">
    <w:abstractNumId w:val="17"/>
  </w:num>
  <w:num w:numId="13" w16cid:durableId="611672757">
    <w:abstractNumId w:val="0"/>
  </w:num>
  <w:num w:numId="14" w16cid:durableId="2086757091">
    <w:abstractNumId w:val="3"/>
  </w:num>
  <w:num w:numId="15" w16cid:durableId="104156042">
    <w:abstractNumId w:val="22"/>
  </w:num>
  <w:num w:numId="16" w16cid:durableId="1126003526">
    <w:abstractNumId w:val="4"/>
  </w:num>
  <w:num w:numId="17" w16cid:durableId="239220454">
    <w:abstractNumId w:val="19"/>
  </w:num>
  <w:num w:numId="18" w16cid:durableId="229656389">
    <w:abstractNumId w:val="25"/>
  </w:num>
  <w:num w:numId="19" w16cid:durableId="551116409">
    <w:abstractNumId w:val="23"/>
  </w:num>
  <w:num w:numId="20" w16cid:durableId="1559242303">
    <w:abstractNumId w:val="13"/>
  </w:num>
  <w:num w:numId="21" w16cid:durableId="1993413574">
    <w:abstractNumId w:val="8"/>
  </w:num>
  <w:num w:numId="22" w16cid:durableId="1801531193">
    <w:abstractNumId w:val="7"/>
  </w:num>
  <w:num w:numId="23" w16cid:durableId="1877430023">
    <w:abstractNumId w:val="21"/>
  </w:num>
  <w:num w:numId="24" w16cid:durableId="1541626076">
    <w:abstractNumId w:val="20"/>
  </w:num>
  <w:num w:numId="25" w16cid:durableId="138303934">
    <w:abstractNumId w:val="1"/>
  </w:num>
  <w:num w:numId="26" w16cid:durableId="1527908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F7"/>
    <w:rsid w:val="00006EBE"/>
    <w:rsid w:val="00014BCC"/>
    <w:rsid w:val="0001740C"/>
    <w:rsid w:val="0003177E"/>
    <w:rsid w:val="00031814"/>
    <w:rsid w:val="00046F0F"/>
    <w:rsid w:val="00055D8C"/>
    <w:rsid w:val="0008416B"/>
    <w:rsid w:val="00093D77"/>
    <w:rsid w:val="00097968"/>
    <w:rsid w:val="000A141D"/>
    <w:rsid w:val="000A23D2"/>
    <w:rsid w:val="000B1BF7"/>
    <w:rsid w:val="000C5F07"/>
    <w:rsid w:val="000C63C2"/>
    <w:rsid w:val="000E2381"/>
    <w:rsid w:val="000E4171"/>
    <w:rsid w:val="000E55C0"/>
    <w:rsid w:val="000F1C7E"/>
    <w:rsid w:val="00101223"/>
    <w:rsid w:val="0012186A"/>
    <w:rsid w:val="00122275"/>
    <w:rsid w:val="00123BED"/>
    <w:rsid w:val="00131138"/>
    <w:rsid w:val="0014268C"/>
    <w:rsid w:val="00145314"/>
    <w:rsid w:val="00146D5A"/>
    <w:rsid w:val="001474A5"/>
    <w:rsid w:val="00147808"/>
    <w:rsid w:val="00166A4C"/>
    <w:rsid w:val="00183BCA"/>
    <w:rsid w:val="00184C31"/>
    <w:rsid w:val="00193ADC"/>
    <w:rsid w:val="00194FFF"/>
    <w:rsid w:val="001C2168"/>
    <w:rsid w:val="001D3F32"/>
    <w:rsid w:val="001D69A7"/>
    <w:rsid w:val="001E05EC"/>
    <w:rsid w:val="001E0A54"/>
    <w:rsid w:val="00220BAE"/>
    <w:rsid w:val="00225BF2"/>
    <w:rsid w:val="00232C80"/>
    <w:rsid w:val="00254FA2"/>
    <w:rsid w:val="002661C7"/>
    <w:rsid w:val="00266622"/>
    <w:rsid w:val="002877FB"/>
    <w:rsid w:val="00294AC3"/>
    <w:rsid w:val="002B5936"/>
    <w:rsid w:val="002B7E86"/>
    <w:rsid w:val="002C28E3"/>
    <w:rsid w:val="002C48B3"/>
    <w:rsid w:val="002C557F"/>
    <w:rsid w:val="002C6BCA"/>
    <w:rsid w:val="002E568A"/>
    <w:rsid w:val="003166F7"/>
    <w:rsid w:val="0032186A"/>
    <w:rsid w:val="0032637D"/>
    <w:rsid w:val="00336D46"/>
    <w:rsid w:val="00355A94"/>
    <w:rsid w:val="003566E9"/>
    <w:rsid w:val="003662A8"/>
    <w:rsid w:val="003703DE"/>
    <w:rsid w:val="00373147"/>
    <w:rsid w:val="00373898"/>
    <w:rsid w:val="00373977"/>
    <w:rsid w:val="003822B5"/>
    <w:rsid w:val="003A13F6"/>
    <w:rsid w:val="003B7278"/>
    <w:rsid w:val="003C036A"/>
    <w:rsid w:val="003F4D41"/>
    <w:rsid w:val="00406AA1"/>
    <w:rsid w:val="00406B03"/>
    <w:rsid w:val="0041237D"/>
    <w:rsid w:val="00425397"/>
    <w:rsid w:val="004311C9"/>
    <w:rsid w:val="004313DC"/>
    <w:rsid w:val="00432B95"/>
    <w:rsid w:val="004332F1"/>
    <w:rsid w:val="004373C9"/>
    <w:rsid w:val="004407F8"/>
    <w:rsid w:val="004603ED"/>
    <w:rsid w:val="00477978"/>
    <w:rsid w:val="00480AB5"/>
    <w:rsid w:val="00482D49"/>
    <w:rsid w:val="004862AC"/>
    <w:rsid w:val="00486C08"/>
    <w:rsid w:val="004A5672"/>
    <w:rsid w:val="004B1967"/>
    <w:rsid w:val="004B253E"/>
    <w:rsid w:val="004C4FAC"/>
    <w:rsid w:val="00506EB3"/>
    <w:rsid w:val="00516932"/>
    <w:rsid w:val="00521236"/>
    <w:rsid w:val="005250AC"/>
    <w:rsid w:val="00545871"/>
    <w:rsid w:val="005478B0"/>
    <w:rsid w:val="00547F7D"/>
    <w:rsid w:val="005602A3"/>
    <w:rsid w:val="005662C2"/>
    <w:rsid w:val="00566F1D"/>
    <w:rsid w:val="00571E65"/>
    <w:rsid w:val="00575926"/>
    <w:rsid w:val="0057651B"/>
    <w:rsid w:val="005A2208"/>
    <w:rsid w:val="005A487E"/>
    <w:rsid w:val="005B38A3"/>
    <w:rsid w:val="005C3E61"/>
    <w:rsid w:val="005C4349"/>
    <w:rsid w:val="005C508D"/>
    <w:rsid w:val="005C5AEE"/>
    <w:rsid w:val="005C5B91"/>
    <w:rsid w:val="005C6B16"/>
    <w:rsid w:val="005D245D"/>
    <w:rsid w:val="005D2693"/>
    <w:rsid w:val="005D7288"/>
    <w:rsid w:val="005F1505"/>
    <w:rsid w:val="00605B17"/>
    <w:rsid w:val="0061012E"/>
    <w:rsid w:val="00627684"/>
    <w:rsid w:val="00634848"/>
    <w:rsid w:val="006549A2"/>
    <w:rsid w:val="00663D06"/>
    <w:rsid w:val="00685118"/>
    <w:rsid w:val="00687C90"/>
    <w:rsid w:val="006C74D2"/>
    <w:rsid w:val="006D0D7D"/>
    <w:rsid w:val="006E1112"/>
    <w:rsid w:val="006E2AD2"/>
    <w:rsid w:val="006F37D2"/>
    <w:rsid w:val="007048AA"/>
    <w:rsid w:val="007048EE"/>
    <w:rsid w:val="00706641"/>
    <w:rsid w:val="007255EF"/>
    <w:rsid w:val="00731872"/>
    <w:rsid w:val="00741088"/>
    <w:rsid w:val="00747B2D"/>
    <w:rsid w:val="00747C1C"/>
    <w:rsid w:val="00754066"/>
    <w:rsid w:val="00754694"/>
    <w:rsid w:val="00757D29"/>
    <w:rsid w:val="00785809"/>
    <w:rsid w:val="00785FE3"/>
    <w:rsid w:val="00792A63"/>
    <w:rsid w:val="007A41ED"/>
    <w:rsid w:val="007B418D"/>
    <w:rsid w:val="007B6568"/>
    <w:rsid w:val="007B7F8E"/>
    <w:rsid w:val="007C4E48"/>
    <w:rsid w:val="007D1E2A"/>
    <w:rsid w:val="007E1641"/>
    <w:rsid w:val="007E5452"/>
    <w:rsid w:val="007F6AF5"/>
    <w:rsid w:val="00803C86"/>
    <w:rsid w:val="00833D5F"/>
    <w:rsid w:val="0083571F"/>
    <w:rsid w:val="0084145C"/>
    <w:rsid w:val="00841BB9"/>
    <w:rsid w:val="00844757"/>
    <w:rsid w:val="00853730"/>
    <w:rsid w:val="00867107"/>
    <w:rsid w:val="00887003"/>
    <w:rsid w:val="008A75C4"/>
    <w:rsid w:val="008B2E59"/>
    <w:rsid w:val="008C2575"/>
    <w:rsid w:val="008C5080"/>
    <w:rsid w:val="008D0AE3"/>
    <w:rsid w:val="008D3896"/>
    <w:rsid w:val="008D4B18"/>
    <w:rsid w:val="008E284E"/>
    <w:rsid w:val="008E7B9E"/>
    <w:rsid w:val="009030DA"/>
    <w:rsid w:val="00921D2B"/>
    <w:rsid w:val="00921DC7"/>
    <w:rsid w:val="00925D9C"/>
    <w:rsid w:val="00933804"/>
    <w:rsid w:val="00937A22"/>
    <w:rsid w:val="00982980"/>
    <w:rsid w:val="00983831"/>
    <w:rsid w:val="00992E7C"/>
    <w:rsid w:val="00993EE0"/>
    <w:rsid w:val="00997E4F"/>
    <w:rsid w:val="009A08DC"/>
    <w:rsid w:val="009C0DAB"/>
    <w:rsid w:val="009E7B09"/>
    <w:rsid w:val="009F44BE"/>
    <w:rsid w:val="00A217BE"/>
    <w:rsid w:val="00A22E1F"/>
    <w:rsid w:val="00A23252"/>
    <w:rsid w:val="00A23B93"/>
    <w:rsid w:val="00A33A5C"/>
    <w:rsid w:val="00A34943"/>
    <w:rsid w:val="00A46972"/>
    <w:rsid w:val="00A66249"/>
    <w:rsid w:val="00A72769"/>
    <w:rsid w:val="00A779C2"/>
    <w:rsid w:val="00A77B64"/>
    <w:rsid w:val="00A82DE2"/>
    <w:rsid w:val="00A84972"/>
    <w:rsid w:val="00A86EAE"/>
    <w:rsid w:val="00A871B5"/>
    <w:rsid w:val="00A87E13"/>
    <w:rsid w:val="00A87ED9"/>
    <w:rsid w:val="00A90662"/>
    <w:rsid w:val="00A96C62"/>
    <w:rsid w:val="00A97CA1"/>
    <w:rsid w:val="00AA715E"/>
    <w:rsid w:val="00AB2D76"/>
    <w:rsid w:val="00AB7092"/>
    <w:rsid w:val="00AC2B9A"/>
    <w:rsid w:val="00AC7B81"/>
    <w:rsid w:val="00AD0D9C"/>
    <w:rsid w:val="00AE213C"/>
    <w:rsid w:val="00AF134A"/>
    <w:rsid w:val="00B01032"/>
    <w:rsid w:val="00B123B3"/>
    <w:rsid w:val="00B40F24"/>
    <w:rsid w:val="00B524C1"/>
    <w:rsid w:val="00B72E80"/>
    <w:rsid w:val="00B82AC7"/>
    <w:rsid w:val="00B913B7"/>
    <w:rsid w:val="00B93DDE"/>
    <w:rsid w:val="00BA40E5"/>
    <w:rsid w:val="00BB541B"/>
    <w:rsid w:val="00BC1947"/>
    <w:rsid w:val="00BC1E55"/>
    <w:rsid w:val="00BC52DB"/>
    <w:rsid w:val="00C00003"/>
    <w:rsid w:val="00C02974"/>
    <w:rsid w:val="00C0783E"/>
    <w:rsid w:val="00C21527"/>
    <w:rsid w:val="00C22C9B"/>
    <w:rsid w:val="00C2410E"/>
    <w:rsid w:val="00C266B4"/>
    <w:rsid w:val="00C305AF"/>
    <w:rsid w:val="00C51192"/>
    <w:rsid w:val="00C5272C"/>
    <w:rsid w:val="00C56B0E"/>
    <w:rsid w:val="00C63210"/>
    <w:rsid w:val="00C64719"/>
    <w:rsid w:val="00C80067"/>
    <w:rsid w:val="00C9233F"/>
    <w:rsid w:val="00C95787"/>
    <w:rsid w:val="00CA574F"/>
    <w:rsid w:val="00CB25E9"/>
    <w:rsid w:val="00CB646D"/>
    <w:rsid w:val="00CC67EF"/>
    <w:rsid w:val="00CE362C"/>
    <w:rsid w:val="00CF02D0"/>
    <w:rsid w:val="00D103BF"/>
    <w:rsid w:val="00D123BA"/>
    <w:rsid w:val="00D17215"/>
    <w:rsid w:val="00D21A64"/>
    <w:rsid w:val="00D21C7F"/>
    <w:rsid w:val="00D230FB"/>
    <w:rsid w:val="00D505E3"/>
    <w:rsid w:val="00D70E15"/>
    <w:rsid w:val="00D726DC"/>
    <w:rsid w:val="00D775ED"/>
    <w:rsid w:val="00D80BFD"/>
    <w:rsid w:val="00D83E19"/>
    <w:rsid w:val="00D91450"/>
    <w:rsid w:val="00D923EE"/>
    <w:rsid w:val="00D946F4"/>
    <w:rsid w:val="00DA4E8D"/>
    <w:rsid w:val="00DA5735"/>
    <w:rsid w:val="00DB6B5B"/>
    <w:rsid w:val="00DC51CC"/>
    <w:rsid w:val="00DF0626"/>
    <w:rsid w:val="00DF32FD"/>
    <w:rsid w:val="00DF5911"/>
    <w:rsid w:val="00DF6189"/>
    <w:rsid w:val="00DF7066"/>
    <w:rsid w:val="00E02D9B"/>
    <w:rsid w:val="00E0582E"/>
    <w:rsid w:val="00E304EB"/>
    <w:rsid w:val="00E321EB"/>
    <w:rsid w:val="00E339BE"/>
    <w:rsid w:val="00E45B37"/>
    <w:rsid w:val="00E57236"/>
    <w:rsid w:val="00E77CB1"/>
    <w:rsid w:val="00E92FFB"/>
    <w:rsid w:val="00EB2F77"/>
    <w:rsid w:val="00EB56EE"/>
    <w:rsid w:val="00EC5FD3"/>
    <w:rsid w:val="00EC67C9"/>
    <w:rsid w:val="00EC7A16"/>
    <w:rsid w:val="00EE1C66"/>
    <w:rsid w:val="00EE5B07"/>
    <w:rsid w:val="00EE7F60"/>
    <w:rsid w:val="00EF74E2"/>
    <w:rsid w:val="00F13B7C"/>
    <w:rsid w:val="00F16068"/>
    <w:rsid w:val="00F200E8"/>
    <w:rsid w:val="00F203A5"/>
    <w:rsid w:val="00F208FA"/>
    <w:rsid w:val="00F20B67"/>
    <w:rsid w:val="00F3300F"/>
    <w:rsid w:val="00F64CDD"/>
    <w:rsid w:val="00F654E9"/>
    <w:rsid w:val="00F7102F"/>
    <w:rsid w:val="00F71939"/>
    <w:rsid w:val="00F74D98"/>
    <w:rsid w:val="00FA733F"/>
    <w:rsid w:val="00FC6AF4"/>
    <w:rsid w:val="00FD1F1C"/>
    <w:rsid w:val="00FD501E"/>
    <w:rsid w:val="00FF55D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74498"/>
  <w15:chartTrackingRefBased/>
  <w15:docId w15:val="{5CD9CAE9-B15D-B844-BDE5-244DAEE7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6F7"/>
    <w:pPr>
      <w:ind w:left="720"/>
      <w:contextualSpacing/>
    </w:pPr>
  </w:style>
  <w:style w:type="table" w:styleId="TableGrid">
    <w:name w:val="Table Grid"/>
    <w:basedOn w:val="TableNormal"/>
    <w:uiPriority w:val="39"/>
    <w:rsid w:val="0066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395</cp:revision>
  <dcterms:created xsi:type="dcterms:W3CDTF">2024-08-15T09:47:00Z</dcterms:created>
  <dcterms:modified xsi:type="dcterms:W3CDTF">2024-12-16T06:56:00Z</dcterms:modified>
</cp:coreProperties>
</file>